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EC5" w14:textId="77777777" w:rsidR="00A726D7" w:rsidRPr="00A726D7" w:rsidRDefault="00A726D7" w:rsidP="00A726D7">
      <w:pPr>
        <w:spacing w:after="48" w:line="240" w:lineRule="auto"/>
        <w:textAlignment w:val="baseline"/>
        <w:outlineLvl w:val="0"/>
        <w:rPr>
          <w:rFonts w:ascii="Times New Roman" w:eastAsia="Times New Roman" w:hAnsi="Times New Roman" w:cs="Times New Roman"/>
          <w:color w:val="0C6849"/>
          <w:kern w:val="36"/>
          <w:sz w:val="48"/>
          <w:szCs w:val="48"/>
          <w:lang w:eastAsia="en-GB"/>
        </w:rPr>
      </w:pPr>
      <w:r w:rsidRPr="00A726D7">
        <w:rPr>
          <w:rFonts w:ascii="Times New Roman" w:eastAsia="Times New Roman" w:hAnsi="Times New Roman" w:cs="Times New Roman"/>
          <w:color w:val="0C6849"/>
          <w:kern w:val="36"/>
          <w:sz w:val="48"/>
          <w:szCs w:val="48"/>
          <w:lang w:eastAsia="en-GB"/>
        </w:rPr>
        <w:t>Complaints Procedure</w:t>
      </w:r>
    </w:p>
    <w:p w14:paraId="38F2440F" w14:textId="74084669"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proofErr w:type="spellStart"/>
      <w:r>
        <w:rPr>
          <w:rFonts w:ascii="Arial" w:eastAsia="Times New Roman" w:hAnsi="Arial" w:cs="Arial"/>
          <w:color w:val="3A3A3A"/>
          <w:sz w:val="26"/>
          <w:szCs w:val="26"/>
          <w:lang w:eastAsia="en-GB"/>
        </w:rPr>
        <w:t>Benigna</w:t>
      </w:r>
      <w:proofErr w:type="spellEnd"/>
      <w:r>
        <w:rPr>
          <w:rFonts w:ascii="Arial" w:eastAsia="Times New Roman" w:hAnsi="Arial" w:cs="Arial"/>
          <w:color w:val="3A3A3A"/>
          <w:sz w:val="26"/>
          <w:szCs w:val="26"/>
          <w:lang w:eastAsia="en-GB"/>
        </w:rPr>
        <w:t xml:space="preserve"> </w:t>
      </w:r>
      <w:r w:rsidRPr="00A726D7">
        <w:rPr>
          <w:rFonts w:ascii="Arial" w:eastAsia="Times New Roman" w:hAnsi="Arial" w:cs="Arial"/>
          <w:color w:val="3A3A3A"/>
          <w:sz w:val="26"/>
          <w:szCs w:val="26"/>
          <w:lang w:eastAsia="en-GB"/>
        </w:rPr>
        <w:t>strives to provide the best possible service for our clients. However, sometimes you may feel that we have not met your needs.</w:t>
      </w:r>
    </w:p>
    <w:p w14:paraId="4129BAC8" w14:textId="77777777"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 xml:space="preserve">If you have any complaint or concern about the </w:t>
      </w:r>
      <w:proofErr w:type="gramStart"/>
      <w:r w:rsidRPr="00A726D7">
        <w:rPr>
          <w:rFonts w:ascii="Arial" w:eastAsia="Times New Roman" w:hAnsi="Arial" w:cs="Arial"/>
          <w:color w:val="3A3A3A"/>
          <w:sz w:val="26"/>
          <w:szCs w:val="26"/>
          <w:lang w:eastAsia="en-GB"/>
        </w:rPr>
        <w:t>service</w:t>
      </w:r>
      <w:proofErr w:type="gramEnd"/>
      <w:r w:rsidRPr="00A726D7">
        <w:rPr>
          <w:rFonts w:ascii="Arial" w:eastAsia="Times New Roman" w:hAnsi="Arial" w:cs="Arial"/>
          <w:color w:val="3A3A3A"/>
          <w:sz w:val="26"/>
          <w:szCs w:val="26"/>
          <w:lang w:eastAsia="en-GB"/>
        </w:rPr>
        <w:t xml:space="preserve"> you are entitled to ask for an explanation.</w:t>
      </w:r>
    </w:p>
    <w:p w14:paraId="78EF617F" w14:textId="2122E06D"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 xml:space="preserve">Complaints are dealt with in the first instance by </w:t>
      </w:r>
      <w:proofErr w:type="spellStart"/>
      <w:r>
        <w:rPr>
          <w:rFonts w:ascii="Arial" w:eastAsia="Times New Roman" w:hAnsi="Arial" w:cs="Arial"/>
          <w:color w:val="3A3A3A"/>
          <w:sz w:val="26"/>
          <w:szCs w:val="26"/>
          <w:lang w:eastAsia="en-GB"/>
        </w:rPr>
        <w:t>Benigna</w:t>
      </w:r>
      <w:proofErr w:type="spellEnd"/>
      <w:r w:rsidRPr="00A726D7">
        <w:rPr>
          <w:rFonts w:ascii="Arial" w:eastAsia="Times New Roman" w:hAnsi="Arial" w:cs="Arial"/>
          <w:color w:val="3A3A3A"/>
          <w:sz w:val="26"/>
          <w:szCs w:val="26"/>
          <w:lang w:eastAsia="en-GB"/>
        </w:rPr>
        <w:t xml:space="preserve"> in conjunction with advice from her indemnifier (</w:t>
      </w:r>
      <w:proofErr w:type="spellStart"/>
      <w:r w:rsidRPr="00A726D7">
        <w:rPr>
          <w:rFonts w:ascii="Arial" w:eastAsia="Times New Roman" w:hAnsi="Arial" w:cs="Arial"/>
          <w:color w:val="3A3A3A"/>
          <w:sz w:val="26"/>
          <w:szCs w:val="26"/>
          <w:lang w:eastAsia="en-GB"/>
        </w:rPr>
        <w:t>Hiscox</w:t>
      </w:r>
      <w:proofErr w:type="spellEnd"/>
      <w:r w:rsidRPr="00A726D7">
        <w:rPr>
          <w:rFonts w:ascii="Arial" w:eastAsia="Times New Roman" w:hAnsi="Arial" w:cs="Arial"/>
          <w:color w:val="3A3A3A"/>
          <w:sz w:val="26"/>
          <w:szCs w:val="26"/>
          <w:lang w:eastAsia="en-GB"/>
        </w:rPr>
        <w:t>) and professional body (Royal College of Nursing). This procedure does not deal with matters of legal liability or compensation or regulation.</w:t>
      </w:r>
    </w:p>
    <w:p w14:paraId="127C32FC" w14:textId="16297271"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proofErr w:type="spellStart"/>
      <w:r>
        <w:rPr>
          <w:rFonts w:ascii="Arial" w:eastAsia="Times New Roman" w:hAnsi="Arial" w:cs="Arial"/>
          <w:color w:val="3A3A3A"/>
          <w:sz w:val="26"/>
          <w:szCs w:val="26"/>
          <w:lang w:eastAsia="en-GB"/>
        </w:rPr>
        <w:t>Benigna</w:t>
      </w:r>
      <w:proofErr w:type="spellEnd"/>
      <w:r w:rsidRPr="00A726D7">
        <w:rPr>
          <w:rFonts w:ascii="Arial" w:eastAsia="Times New Roman" w:hAnsi="Arial" w:cs="Arial"/>
          <w:color w:val="3A3A3A"/>
          <w:sz w:val="26"/>
          <w:szCs w:val="26"/>
          <w:lang w:eastAsia="en-GB"/>
        </w:rPr>
        <w:t xml:space="preserve"> will:</w:t>
      </w:r>
      <w:r w:rsidRPr="00A726D7">
        <w:rPr>
          <w:rFonts w:ascii="Arial" w:eastAsia="Times New Roman" w:hAnsi="Arial" w:cs="Arial"/>
          <w:color w:val="3A3A3A"/>
          <w:sz w:val="26"/>
          <w:szCs w:val="26"/>
          <w:lang w:eastAsia="en-GB"/>
        </w:rPr>
        <w:br/>
        <w:t>Listen to your complaint or concern.</w:t>
      </w:r>
      <w:r w:rsidRPr="00A726D7">
        <w:rPr>
          <w:rFonts w:ascii="Arial" w:eastAsia="Times New Roman" w:hAnsi="Arial" w:cs="Arial"/>
          <w:color w:val="3A3A3A"/>
          <w:sz w:val="26"/>
          <w:szCs w:val="26"/>
          <w:lang w:eastAsia="en-GB"/>
        </w:rPr>
        <w:br/>
        <w:t>Respond by establishing a clear, appropriate plan of action, and provide you with relevant support and advice.</w:t>
      </w:r>
      <w:r w:rsidRPr="00A726D7">
        <w:rPr>
          <w:rFonts w:ascii="Arial" w:eastAsia="Times New Roman" w:hAnsi="Arial" w:cs="Arial"/>
          <w:color w:val="3A3A3A"/>
          <w:sz w:val="26"/>
          <w:szCs w:val="26"/>
          <w:lang w:eastAsia="en-GB"/>
        </w:rPr>
        <w:br/>
        <w:t>Improve the service however possible.</w:t>
      </w:r>
    </w:p>
    <w:p w14:paraId="41BCAC1D" w14:textId="77777777"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How to make your complaint</w:t>
      </w:r>
    </w:p>
    <w:p w14:paraId="7E23A1B5" w14:textId="77777777"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Any concerns can be raised initially directly during consultations or by phone. If your problem is not resolved in this way and you wish to make a complaint, please do so as soon as possible.</w:t>
      </w:r>
    </w:p>
    <w:p w14:paraId="37FFA067" w14:textId="613B831E"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 xml:space="preserve">Please make your complaint in writing to </w:t>
      </w:r>
      <w:proofErr w:type="spellStart"/>
      <w:r>
        <w:rPr>
          <w:rFonts w:ascii="Arial" w:eastAsia="Times New Roman" w:hAnsi="Arial" w:cs="Arial"/>
          <w:color w:val="3A3A3A"/>
          <w:sz w:val="26"/>
          <w:szCs w:val="26"/>
          <w:lang w:eastAsia="en-GB"/>
        </w:rPr>
        <w:t>Benigna</w:t>
      </w:r>
      <w:proofErr w:type="spellEnd"/>
      <w:r w:rsidRPr="00A726D7">
        <w:rPr>
          <w:rFonts w:ascii="Arial" w:eastAsia="Times New Roman" w:hAnsi="Arial" w:cs="Arial"/>
          <w:color w:val="3A3A3A"/>
          <w:sz w:val="26"/>
          <w:szCs w:val="26"/>
          <w:lang w:eastAsia="en-GB"/>
        </w:rPr>
        <w:t xml:space="preserve"> by emailing</w:t>
      </w:r>
      <w:r>
        <w:rPr>
          <w:rFonts w:ascii="Arial" w:eastAsia="Times New Roman" w:hAnsi="Arial" w:cs="Arial"/>
          <w:color w:val="3A3A3A"/>
          <w:sz w:val="26"/>
          <w:szCs w:val="26"/>
          <w:lang w:eastAsia="en-GB"/>
        </w:rPr>
        <w:t xml:space="preserve"> Benignahealthcare@gmail.com</w:t>
      </w:r>
      <w:r w:rsidRPr="00A726D7">
        <w:rPr>
          <w:rFonts w:ascii="Arial" w:eastAsia="Times New Roman" w:hAnsi="Arial" w:cs="Arial"/>
          <w:color w:val="3A3A3A"/>
          <w:sz w:val="26"/>
          <w:szCs w:val="26"/>
          <w:lang w:eastAsia="en-GB"/>
        </w:rPr>
        <w:t>.</w:t>
      </w:r>
    </w:p>
    <w:p w14:paraId="64B96ECD" w14:textId="77777777"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Please be assured that any complaint you make, written or verbal, will be treated in strict confidence and have no effect upon the level of treatment and care that you receive.</w:t>
      </w:r>
    </w:p>
    <w:p w14:paraId="38DC9114" w14:textId="77777777"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If you would prefer a family member, friend or advocate to make the complaint on your behalf, they may do so. However, whilst we can receive a complaint on your behalf, we cannot provide any medical information to a third party without your written consent.</w:t>
      </w:r>
    </w:p>
    <w:p w14:paraId="00B6879B" w14:textId="77777777"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What happens next?</w:t>
      </w:r>
    </w:p>
    <w:p w14:paraId="757D08E4" w14:textId="77777777"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Your complaint will be acknowledged within two working days of receiving it.</w:t>
      </w:r>
    </w:p>
    <w:p w14:paraId="58CB0CE3" w14:textId="322F0FF6"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proofErr w:type="spellStart"/>
      <w:r>
        <w:rPr>
          <w:rFonts w:ascii="Arial" w:eastAsia="Times New Roman" w:hAnsi="Arial" w:cs="Arial"/>
          <w:color w:val="3A3A3A"/>
          <w:sz w:val="26"/>
          <w:szCs w:val="26"/>
          <w:lang w:eastAsia="en-GB"/>
        </w:rPr>
        <w:lastRenderedPageBreak/>
        <w:t>Benigna</w:t>
      </w:r>
      <w:proofErr w:type="spellEnd"/>
      <w:r w:rsidRPr="00A726D7">
        <w:rPr>
          <w:rFonts w:ascii="Arial" w:eastAsia="Times New Roman" w:hAnsi="Arial" w:cs="Arial"/>
          <w:color w:val="3A3A3A"/>
          <w:sz w:val="26"/>
          <w:szCs w:val="26"/>
          <w:lang w:eastAsia="en-GB"/>
        </w:rPr>
        <w:t xml:space="preserve"> aims to make a full response to you within the next 20 working days. During that time an investigation will seek to find out what has happened and whether there is any action that can be taken to put things right.</w:t>
      </w:r>
    </w:p>
    <w:p w14:paraId="00BA41CD" w14:textId="781B93AD"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proofErr w:type="spellStart"/>
      <w:r>
        <w:rPr>
          <w:rFonts w:ascii="Arial" w:eastAsia="Times New Roman" w:hAnsi="Arial" w:cs="Arial"/>
          <w:color w:val="3A3A3A"/>
          <w:sz w:val="26"/>
          <w:szCs w:val="26"/>
          <w:lang w:eastAsia="en-GB"/>
        </w:rPr>
        <w:t>Benigna</w:t>
      </w:r>
      <w:proofErr w:type="spellEnd"/>
      <w:r w:rsidRPr="00A726D7">
        <w:rPr>
          <w:rFonts w:ascii="Arial" w:eastAsia="Times New Roman" w:hAnsi="Arial" w:cs="Arial"/>
          <w:color w:val="3A3A3A"/>
          <w:sz w:val="26"/>
          <w:szCs w:val="26"/>
          <w:lang w:eastAsia="en-GB"/>
        </w:rPr>
        <w:t xml:space="preserve"> will:</w:t>
      </w:r>
      <w:r w:rsidRPr="00A726D7">
        <w:rPr>
          <w:rFonts w:ascii="Arial" w:eastAsia="Times New Roman" w:hAnsi="Arial" w:cs="Arial"/>
          <w:color w:val="3A3A3A"/>
          <w:sz w:val="26"/>
          <w:szCs w:val="26"/>
          <w:lang w:eastAsia="en-GB"/>
        </w:rPr>
        <w:br/>
        <w:t>Make sure you receive an apology</w:t>
      </w:r>
      <w:r w:rsidRPr="00A726D7">
        <w:rPr>
          <w:rFonts w:ascii="Arial" w:eastAsia="Times New Roman" w:hAnsi="Arial" w:cs="Arial"/>
          <w:color w:val="3A3A3A"/>
          <w:sz w:val="26"/>
          <w:szCs w:val="26"/>
          <w:lang w:eastAsia="en-GB"/>
        </w:rPr>
        <w:br/>
        <w:t>Examine what has happened and what went wrong</w:t>
      </w:r>
      <w:r w:rsidRPr="00A726D7">
        <w:rPr>
          <w:rFonts w:ascii="Arial" w:eastAsia="Times New Roman" w:hAnsi="Arial" w:cs="Arial"/>
          <w:color w:val="3A3A3A"/>
          <w:sz w:val="26"/>
          <w:szCs w:val="26"/>
          <w:lang w:eastAsia="en-GB"/>
        </w:rPr>
        <w:br/>
        <w:t>Make it possible for you to discuss the problem face to face, if you would like this</w:t>
      </w:r>
      <w:r w:rsidRPr="00A726D7">
        <w:rPr>
          <w:rFonts w:ascii="Arial" w:eastAsia="Times New Roman" w:hAnsi="Arial" w:cs="Arial"/>
          <w:color w:val="3A3A3A"/>
          <w:sz w:val="26"/>
          <w:szCs w:val="26"/>
          <w:lang w:eastAsia="en-GB"/>
        </w:rPr>
        <w:br/>
        <w:t>Keep you informed of progress</w:t>
      </w:r>
      <w:r w:rsidRPr="00A726D7">
        <w:rPr>
          <w:rFonts w:ascii="Arial" w:eastAsia="Times New Roman" w:hAnsi="Arial" w:cs="Arial"/>
          <w:color w:val="3A3A3A"/>
          <w:sz w:val="26"/>
          <w:szCs w:val="26"/>
          <w:lang w:eastAsia="en-GB"/>
        </w:rPr>
        <w:br/>
        <w:t>Identify what we can do to make sure that problem does not happen again</w:t>
      </w:r>
    </w:p>
    <w:p w14:paraId="047B0714" w14:textId="77777777"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Getting further help with your complaint</w:t>
      </w:r>
    </w:p>
    <w:p w14:paraId="7ECB472E" w14:textId="77777777" w:rsidR="00A726D7" w:rsidRPr="00A726D7" w:rsidRDefault="00A726D7" w:rsidP="00A726D7">
      <w:pPr>
        <w:spacing w:after="0"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If you are unhappy with the outcome of your complaint you can seek further advice from the Nursing and Midwifery Council </w:t>
      </w:r>
      <w:hyperlink r:id="rId4" w:history="1">
        <w:r w:rsidRPr="00A726D7">
          <w:rPr>
            <w:rFonts w:ascii="Arial" w:eastAsia="Times New Roman" w:hAnsi="Arial" w:cs="Arial"/>
            <w:color w:val="994373"/>
            <w:sz w:val="26"/>
            <w:szCs w:val="26"/>
            <w:u w:val="single"/>
            <w:bdr w:val="none" w:sz="0" w:space="0" w:color="auto" w:frame="1"/>
            <w:lang w:eastAsia="en-GB"/>
          </w:rPr>
          <w:t>www.nmc.org.uk</w:t>
        </w:r>
      </w:hyperlink>
      <w:r w:rsidRPr="00A726D7">
        <w:rPr>
          <w:rFonts w:ascii="Arial" w:eastAsia="Times New Roman" w:hAnsi="Arial" w:cs="Arial"/>
          <w:color w:val="3A3A3A"/>
          <w:sz w:val="26"/>
          <w:szCs w:val="26"/>
          <w:lang w:eastAsia="en-GB"/>
        </w:rPr>
        <w:t>.</w:t>
      </w:r>
    </w:p>
    <w:p w14:paraId="5776AEE5" w14:textId="77777777" w:rsidR="00A726D7" w:rsidRPr="00A726D7" w:rsidRDefault="00A726D7" w:rsidP="00A726D7">
      <w:pPr>
        <w:spacing w:after="0"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33333"/>
          <w:sz w:val="24"/>
          <w:szCs w:val="24"/>
          <w:bdr w:val="none" w:sz="0" w:space="0" w:color="auto" w:frame="1"/>
          <w:lang w:eastAsia="en-GB"/>
        </w:rPr>
        <w:t>The CQC want you to tell them about your experiences of care. It helps them to decide when, where and what to inspect, and to take action to prevent poor care happening to others in future. CQC also want to hear about good experiences of care. However, it is important to know that CQC cannot make complaints for you or take them up on your behalf because as a regulator the CQC does not have powers to investigate or resolve them. You can contact the CQC by email enquiries@cqc.org.uk.</w:t>
      </w:r>
    </w:p>
    <w:p w14:paraId="7F207974" w14:textId="3AE9A38B" w:rsidR="00A726D7" w:rsidRPr="00A726D7" w:rsidRDefault="00A726D7" w:rsidP="00A726D7">
      <w:pPr>
        <w:spacing w:after="372" w:line="240" w:lineRule="auto"/>
        <w:textAlignment w:val="baseline"/>
        <w:rPr>
          <w:rFonts w:ascii="Arial" w:eastAsia="Times New Roman" w:hAnsi="Arial" w:cs="Arial"/>
          <w:color w:val="3A3A3A"/>
          <w:sz w:val="26"/>
          <w:szCs w:val="26"/>
          <w:lang w:eastAsia="en-GB"/>
        </w:rPr>
      </w:pPr>
      <w:r w:rsidRPr="00A726D7">
        <w:rPr>
          <w:rFonts w:ascii="Arial" w:eastAsia="Times New Roman" w:hAnsi="Arial" w:cs="Arial"/>
          <w:color w:val="3A3A3A"/>
          <w:sz w:val="26"/>
          <w:szCs w:val="26"/>
          <w:lang w:eastAsia="en-GB"/>
        </w:rPr>
        <w:t>Thank you</w:t>
      </w:r>
      <w:r w:rsidRPr="00A726D7">
        <w:rPr>
          <w:rFonts w:ascii="Arial" w:eastAsia="Times New Roman" w:hAnsi="Arial" w:cs="Arial"/>
          <w:color w:val="3A3A3A"/>
          <w:sz w:val="26"/>
          <w:szCs w:val="26"/>
          <w:lang w:eastAsia="en-GB"/>
        </w:rPr>
        <w:br/>
      </w:r>
      <w:r w:rsidR="001910C7">
        <w:rPr>
          <w:rFonts w:ascii="Arial" w:eastAsia="Times New Roman" w:hAnsi="Arial" w:cs="Arial"/>
          <w:color w:val="3A3A3A"/>
          <w:sz w:val="26"/>
          <w:szCs w:val="26"/>
          <w:lang w:eastAsia="en-GB"/>
        </w:rPr>
        <w:t>Benigna</w:t>
      </w:r>
    </w:p>
    <w:p w14:paraId="1BE0576C" w14:textId="77777777" w:rsidR="00C33CAE" w:rsidRDefault="001910C7"/>
    <w:sectPr w:rsidR="00C33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D7"/>
    <w:rsid w:val="001910C7"/>
    <w:rsid w:val="005E5F99"/>
    <w:rsid w:val="008F0718"/>
    <w:rsid w:val="00A7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F568"/>
  <w15:chartTrackingRefBased/>
  <w15:docId w15:val="{094C5DD3-139F-4EB7-BC86-53B0F14F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072043">
      <w:bodyDiv w:val="1"/>
      <w:marLeft w:val="0"/>
      <w:marRight w:val="0"/>
      <w:marTop w:val="0"/>
      <w:marBottom w:val="0"/>
      <w:divBdr>
        <w:top w:val="none" w:sz="0" w:space="0" w:color="auto"/>
        <w:left w:val="none" w:sz="0" w:space="0" w:color="auto"/>
        <w:bottom w:val="none" w:sz="0" w:space="0" w:color="auto"/>
        <w:right w:val="none" w:sz="0" w:space="0" w:color="auto"/>
      </w:divBdr>
      <w:divsChild>
        <w:div w:id="393622043">
          <w:marLeft w:val="0"/>
          <w:marRight w:val="0"/>
          <w:marTop w:val="0"/>
          <w:marBottom w:val="0"/>
          <w:divBdr>
            <w:top w:val="none" w:sz="0" w:space="0" w:color="auto"/>
            <w:left w:val="none" w:sz="0" w:space="0" w:color="auto"/>
            <w:bottom w:val="none" w:sz="0" w:space="0" w:color="auto"/>
            <w:right w:val="none" w:sz="0" w:space="0" w:color="auto"/>
          </w:divBdr>
          <w:divsChild>
            <w:div w:id="1267076401">
              <w:marLeft w:val="0"/>
              <w:marRight w:val="0"/>
              <w:marTop w:val="0"/>
              <w:marBottom w:val="0"/>
              <w:divBdr>
                <w:top w:val="none" w:sz="0" w:space="0" w:color="auto"/>
                <w:left w:val="none" w:sz="0" w:space="0" w:color="auto"/>
                <w:bottom w:val="none" w:sz="0" w:space="0" w:color="auto"/>
                <w:right w:val="none" w:sz="0" w:space="0" w:color="auto"/>
              </w:divBdr>
              <w:divsChild>
                <w:div w:id="162862430">
                  <w:marLeft w:val="0"/>
                  <w:marRight w:val="0"/>
                  <w:marTop w:val="0"/>
                  <w:marBottom w:val="0"/>
                  <w:divBdr>
                    <w:top w:val="none" w:sz="0" w:space="0" w:color="auto"/>
                    <w:left w:val="none" w:sz="0" w:space="0" w:color="auto"/>
                    <w:bottom w:val="none" w:sz="0" w:space="0" w:color="auto"/>
                    <w:right w:val="none" w:sz="0" w:space="0" w:color="auto"/>
                  </w:divBdr>
                  <w:divsChild>
                    <w:div w:id="519857606">
                      <w:marLeft w:val="0"/>
                      <w:marRight w:val="0"/>
                      <w:marTop w:val="0"/>
                      <w:marBottom w:val="0"/>
                      <w:divBdr>
                        <w:top w:val="none" w:sz="0" w:space="0" w:color="auto"/>
                        <w:left w:val="none" w:sz="0" w:space="0" w:color="auto"/>
                        <w:bottom w:val="none" w:sz="0" w:space="0" w:color="auto"/>
                        <w:right w:val="none" w:sz="0" w:space="0" w:color="auto"/>
                      </w:divBdr>
                      <w:divsChild>
                        <w:div w:id="406390295">
                          <w:marLeft w:val="0"/>
                          <w:marRight w:val="0"/>
                          <w:marTop w:val="0"/>
                          <w:marBottom w:val="0"/>
                          <w:divBdr>
                            <w:top w:val="none" w:sz="0" w:space="0" w:color="auto"/>
                            <w:left w:val="none" w:sz="0" w:space="0" w:color="auto"/>
                            <w:bottom w:val="none" w:sz="0" w:space="0" w:color="auto"/>
                            <w:right w:val="none" w:sz="0" w:space="0" w:color="auto"/>
                          </w:divBdr>
                          <w:divsChild>
                            <w:div w:id="1160119837">
                              <w:marLeft w:val="0"/>
                              <w:marRight w:val="0"/>
                              <w:marTop w:val="0"/>
                              <w:marBottom w:val="0"/>
                              <w:divBdr>
                                <w:top w:val="none" w:sz="0" w:space="0" w:color="auto"/>
                                <w:left w:val="none" w:sz="0" w:space="0" w:color="auto"/>
                                <w:bottom w:val="none" w:sz="0" w:space="0" w:color="auto"/>
                                <w:right w:val="none" w:sz="0" w:space="0" w:color="auto"/>
                              </w:divBdr>
                              <w:divsChild>
                                <w:div w:id="1159729859">
                                  <w:marLeft w:val="0"/>
                                  <w:marRight w:val="0"/>
                                  <w:marTop w:val="0"/>
                                  <w:marBottom w:val="0"/>
                                  <w:divBdr>
                                    <w:top w:val="none" w:sz="0" w:space="0" w:color="auto"/>
                                    <w:left w:val="none" w:sz="0" w:space="0" w:color="auto"/>
                                    <w:bottom w:val="none" w:sz="0" w:space="0" w:color="auto"/>
                                    <w:right w:val="none" w:sz="0" w:space="0" w:color="auto"/>
                                  </w:divBdr>
                                  <w:divsChild>
                                    <w:div w:id="1298801111">
                                      <w:marLeft w:val="0"/>
                                      <w:marRight w:val="0"/>
                                      <w:marTop w:val="0"/>
                                      <w:marBottom w:val="0"/>
                                      <w:divBdr>
                                        <w:top w:val="none" w:sz="0" w:space="0" w:color="auto"/>
                                        <w:left w:val="none" w:sz="0" w:space="0" w:color="auto"/>
                                        <w:bottom w:val="none" w:sz="0" w:space="0" w:color="auto"/>
                                        <w:right w:val="none" w:sz="0" w:space="0" w:color="auto"/>
                                      </w:divBdr>
                                      <w:divsChild>
                                        <w:div w:id="1366907492">
                                          <w:marLeft w:val="0"/>
                                          <w:marRight w:val="0"/>
                                          <w:marTop w:val="0"/>
                                          <w:marBottom w:val="0"/>
                                          <w:divBdr>
                                            <w:top w:val="none" w:sz="0" w:space="0" w:color="auto"/>
                                            <w:left w:val="none" w:sz="0" w:space="0" w:color="auto"/>
                                            <w:bottom w:val="none" w:sz="0" w:space="0" w:color="auto"/>
                                            <w:right w:val="none" w:sz="0" w:space="0" w:color="auto"/>
                                          </w:divBdr>
                                          <w:divsChild>
                                            <w:div w:id="201334731">
                                              <w:marLeft w:val="300"/>
                                              <w:marRight w:val="300"/>
                                              <w:marTop w:val="300"/>
                                              <w:marBottom w:val="300"/>
                                              <w:divBdr>
                                                <w:top w:val="none" w:sz="0" w:space="0" w:color="auto"/>
                                                <w:left w:val="none" w:sz="0" w:space="0" w:color="auto"/>
                                                <w:bottom w:val="none" w:sz="0" w:space="0" w:color="auto"/>
                                                <w:right w:val="none" w:sz="0" w:space="0" w:color="auto"/>
                                              </w:divBdr>
                                              <w:divsChild>
                                                <w:div w:id="14672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m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Ugonna Ofoma</dc:creator>
  <cp:keywords/>
  <dc:description/>
  <cp:lastModifiedBy>Ugonna Ofoma</cp:lastModifiedBy>
  <cp:revision>1</cp:revision>
  <dcterms:created xsi:type="dcterms:W3CDTF">2021-08-15T20:44:00Z</dcterms:created>
  <dcterms:modified xsi:type="dcterms:W3CDTF">2021-08-15T20:57:00Z</dcterms:modified>
</cp:coreProperties>
</file>